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5038" w14:textId="59413128" w:rsidR="00CB34B6" w:rsidRPr="009274CA" w:rsidRDefault="007B42E2" w:rsidP="00546DDC">
      <w:pPr>
        <w:pStyle w:val="Nzev"/>
        <w:spacing w:before="360" w:line="360" w:lineRule="auto"/>
        <w:ind w:left="0"/>
        <w:rPr>
          <w:rFonts w:ascii="Arial" w:hAnsi="Arial" w:cs="Arial"/>
          <w:bCs/>
          <w:color w:val="595959" w:themeColor="text1" w:themeTint="A6"/>
          <w:sz w:val="32"/>
          <w:szCs w:val="32"/>
        </w:rPr>
      </w:pPr>
      <w:r>
        <w:rPr>
          <w:rFonts w:ascii="Arial" w:hAnsi="Arial" w:cs="Arial"/>
          <w:color w:val="595959" w:themeColor="text1" w:themeTint="A6"/>
          <w:sz w:val="32"/>
          <w:szCs w:val="32"/>
        </w:rPr>
        <w:t>M</w:t>
      </w:r>
      <w:r w:rsidR="00CB34B6" w:rsidRPr="009274CA">
        <w:rPr>
          <w:rFonts w:ascii="Arial" w:hAnsi="Arial" w:cs="Arial"/>
          <w:color w:val="595959" w:themeColor="text1" w:themeTint="A6"/>
          <w:sz w:val="32"/>
          <w:szCs w:val="32"/>
        </w:rPr>
        <w:t>aturitní témata z</w:t>
      </w:r>
      <w:r w:rsidR="00337A4D" w:rsidRPr="009274CA">
        <w:rPr>
          <w:rFonts w:ascii="Arial" w:hAnsi="Arial" w:cs="Arial"/>
          <w:color w:val="595959" w:themeColor="text1" w:themeTint="A6"/>
          <w:sz w:val="32"/>
          <w:szCs w:val="32"/>
        </w:rPr>
        <w:t>e ZSV</w:t>
      </w:r>
    </w:p>
    <w:p w14:paraId="6DAAD12A" w14:textId="77777777" w:rsidR="00B529A9" w:rsidRPr="00B529A9" w:rsidRDefault="00B529A9" w:rsidP="00B529A9">
      <w:pPr>
        <w:pStyle w:val="Podnadpis"/>
      </w:pPr>
    </w:p>
    <w:p w14:paraId="3A4D8606" w14:textId="3E4FEB01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Psychologie jako věda, cíle a odvětví. Psychické procesy a stavy.</w:t>
      </w:r>
    </w:p>
    <w:p w14:paraId="77837A09" w14:textId="60ADF4FA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Osobnost – charakteristika vrozených i získaných vlastností osobnosti. Ontogeneze psychiky jedince.</w:t>
      </w:r>
    </w:p>
    <w:p w14:paraId="7CC9DEDB" w14:textId="66EF9935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Konflikt. Náročné životní situace. Psychické poruchy, psychohygiena a odborná pomoc. Komunikace. Asertivita.</w:t>
      </w:r>
    </w:p>
    <w:p w14:paraId="6EC413CB" w14:textId="2566FEB1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Sociologie jako věda. Sociální učení a proces socializace. Kultura.</w:t>
      </w:r>
    </w:p>
    <w:p w14:paraId="4EA2D656" w14:textId="73275D0B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 xml:space="preserve">Sociální struktura, procesy a vztahy. Sociální skupiny. Skupinové normy. </w:t>
      </w:r>
    </w:p>
    <w:p w14:paraId="67BC8A5D" w14:textId="4319F800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Politologie, politika, politické strany. Ideologie.</w:t>
      </w:r>
    </w:p>
    <w:p w14:paraId="0D23B6D0" w14:textId="74176CF6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Obecné pojmy státu. Formy státního zřízení. Demokratický právní stát. Volby.</w:t>
      </w:r>
    </w:p>
    <w:p w14:paraId="7460C73C" w14:textId="6B45574E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Ústava a ústavní činitelé ČR. Dělba moci.</w:t>
      </w:r>
    </w:p>
    <w:p w14:paraId="0018A899" w14:textId="45320D06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Základy teorie práva. Pojem práva. Právní subjekty a skutečnosti.</w:t>
      </w:r>
    </w:p>
    <w:p w14:paraId="6041D682" w14:textId="657BF190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Trestní právo. Pracovní právo.</w:t>
      </w:r>
    </w:p>
    <w:p w14:paraId="1EEF78C0" w14:textId="779CFEFA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Občanské právo. Rodinné právo.</w:t>
      </w:r>
    </w:p>
    <w:p w14:paraId="40C7B813" w14:textId="3688F0C3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Mezinárodní vztahy, mezinárodní organizace, jejich význam, činnost, struktura.</w:t>
      </w:r>
    </w:p>
    <w:p w14:paraId="5DD636D6" w14:textId="65A16514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Ekonomie a ekonomika, vymezení pojmů. Hospodářské cykly, makroekonomické činitele.</w:t>
      </w:r>
    </w:p>
    <w:p w14:paraId="47305394" w14:textId="301A6CAC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Peníze. Cenné papíry. Bankovní soustava. ČNB. Finanční gramotnost.</w:t>
      </w:r>
    </w:p>
    <w:p w14:paraId="29D1F9F7" w14:textId="536C2028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Stát a právní subjekty v tržní ekonomice. Ekonomika ČR.</w:t>
      </w:r>
    </w:p>
    <w:p w14:paraId="00E2A934" w14:textId="105F30A4" w:rsidR="00337A4D" w:rsidRPr="009274CA" w:rsidRDefault="007B42E2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Filozofie – pojem</w:t>
      </w:r>
      <w:r w:rsidR="00337A4D" w:rsidRPr="009274CA">
        <w:rPr>
          <w:b/>
          <w:bCs/>
          <w:sz w:val="28"/>
          <w:szCs w:val="20"/>
        </w:rPr>
        <w:t>, vznik, význam, základní kategorie. Nejstarší antické filozofické školy.</w:t>
      </w:r>
    </w:p>
    <w:p w14:paraId="1BABE272" w14:textId="544B6AFB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Filozofie starověké Indie a Číny.</w:t>
      </w:r>
    </w:p>
    <w:p w14:paraId="203292E9" w14:textId="60B57A70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 xml:space="preserve">Klasická řecká filozofie – </w:t>
      </w:r>
      <w:proofErr w:type="spellStart"/>
      <w:r w:rsidRPr="009274CA">
        <w:rPr>
          <w:b/>
          <w:bCs/>
          <w:sz w:val="28"/>
          <w:szCs w:val="20"/>
        </w:rPr>
        <w:t>Sókratés</w:t>
      </w:r>
      <w:proofErr w:type="spellEnd"/>
      <w:r w:rsidRPr="009274CA">
        <w:rPr>
          <w:b/>
          <w:bCs/>
          <w:sz w:val="28"/>
          <w:szCs w:val="20"/>
        </w:rPr>
        <w:t xml:space="preserve">, Platón, </w:t>
      </w:r>
      <w:proofErr w:type="spellStart"/>
      <w:r w:rsidRPr="009274CA">
        <w:rPr>
          <w:b/>
          <w:bCs/>
          <w:sz w:val="28"/>
          <w:szCs w:val="20"/>
        </w:rPr>
        <w:t>Aristotelés</w:t>
      </w:r>
      <w:proofErr w:type="spellEnd"/>
      <w:r w:rsidRPr="009274CA">
        <w:rPr>
          <w:b/>
          <w:bCs/>
          <w:sz w:val="28"/>
          <w:szCs w:val="20"/>
        </w:rPr>
        <w:t>. Období helénismu.</w:t>
      </w:r>
    </w:p>
    <w:p w14:paraId="198B40C6" w14:textId="31D615C7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Středověká filozofie.</w:t>
      </w:r>
    </w:p>
    <w:p w14:paraId="645A9A79" w14:textId="5807D405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Filozofie renesance a reformace. Vývoj české filozofie.</w:t>
      </w:r>
    </w:p>
    <w:p w14:paraId="2449D3DC" w14:textId="673FEED9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Filozofie racionalismu a empirismu. Francouzské osvícenství. Immanuel Kant.</w:t>
      </w:r>
    </w:p>
    <w:p w14:paraId="3122F594" w14:textId="1658B43D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 xml:space="preserve">Filozofie 19. století. </w:t>
      </w:r>
    </w:p>
    <w:p w14:paraId="5896EFD7" w14:textId="48879E78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 xml:space="preserve">Filozofie 20. století. </w:t>
      </w:r>
    </w:p>
    <w:p w14:paraId="7C35851D" w14:textId="68FDA7D7" w:rsidR="00337A4D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 xml:space="preserve">Teoretická, praktická a sociální etika. </w:t>
      </w:r>
    </w:p>
    <w:p w14:paraId="5CBFB78E" w14:textId="60591168" w:rsidR="00B825A7" w:rsidRPr="009274CA" w:rsidRDefault="00337A4D" w:rsidP="00337A4D">
      <w:pPr>
        <w:numPr>
          <w:ilvl w:val="0"/>
          <w:numId w:val="5"/>
        </w:numPr>
        <w:suppressAutoHyphens/>
        <w:spacing w:after="120" w:line="240" w:lineRule="auto"/>
        <w:ind w:left="567" w:hanging="567"/>
        <w:jc w:val="both"/>
        <w:rPr>
          <w:b/>
          <w:bCs/>
          <w:sz w:val="28"/>
          <w:szCs w:val="20"/>
        </w:rPr>
      </w:pPr>
      <w:r w:rsidRPr="009274CA">
        <w:rPr>
          <w:b/>
          <w:bCs/>
          <w:sz w:val="28"/>
          <w:szCs w:val="20"/>
        </w:rPr>
        <w:t>Projevy globalizace v současném světě.</w:t>
      </w:r>
    </w:p>
    <w:sectPr w:rsidR="00B825A7" w:rsidRPr="009274CA" w:rsidSect="00546DDC">
      <w:headerReference w:type="default" r:id="rId10"/>
      <w:pgSz w:w="11906" w:h="16838"/>
      <w:pgMar w:top="141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90652" w14:textId="77777777" w:rsidR="00434857" w:rsidRDefault="00434857" w:rsidP="00B345EC">
      <w:pPr>
        <w:spacing w:after="0" w:line="240" w:lineRule="auto"/>
      </w:pPr>
      <w:r>
        <w:separator/>
      </w:r>
    </w:p>
  </w:endnote>
  <w:endnote w:type="continuationSeparator" w:id="0">
    <w:p w14:paraId="765953C7" w14:textId="77777777" w:rsidR="00434857" w:rsidRDefault="00434857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7B93A" w14:textId="77777777" w:rsidR="00434857" w:rsidRDefault="00434857" w:rsidP="00B345EC">
      <w:pPr>
        <w:spacing w:after="0" w:line="240" w:lineRule="auto"/>
      </w:pPr>
      <w:r>
        <w:separator/>
      </w:r>
    </w:p>
  </w:footnote>
  <w:footnote w:type="continuationSeparator" w:id="0">
    <w:p w14:paraId="3B35C61D" w14:textId="77777777" w:rsidR="00434857" w:rsidRDefault="00434857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75F3" w14:textId="06C34772" w:rsidR="00B345EC" w:rsidRPr="001E05BB" w:rsidRDefault="001E05BB" w:rsidP="001E05B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98A4C1" wp14:editId="0FDB831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3970655" cy="885190"/>
          <wp:effectExtent l="0" t="0" r="0" b="0"/>
          <wp:wrapNone/>
          <wp:docPr id="1838266539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829"/>
    <w:multiLevelType w:val="hybridMultilevel"/>
    <w:tmpl w:val="D9F63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F7FB8"/>
    <w:multiLevelType w:val="hybridMultilevel"/>
    <w:tmpl w:val="9A620B3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A337422"/>
    <w:multiLevelType w:val="hybridMultilevel"/>
    <w:tmpl w:val="B2EA27A6"/>
    <w:lvl w:ilvl="0" w:tplc="4D704954">
      <w:start w:val="35"/>
      <w:numFmt w:val="decimal"/>
      <w:lvlText w:val="%1)"/>
      <w:lvlJc w:val="left"/>
      <w:pPr>
        <w:ind w:left="795" w:hanging="435"/>
      </w:pPr>
      <w:rPr>
        <w:rFonts w:ascii="Times New Roman" w:hAnsi="Times New Roman"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E3A32"/>
    <w:multiLevelType w:val="hybridMultilevel"/>
    <w:tmpl w:val="E19014A2"/>
    <w:lvl w:ilvl="0" w:tplc="F754F4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65C5B"/>
    <w:multiLevelType w:val="hybridMultilevel"/>
    <w:tmpl w:val="141E48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94650"/>
    <w:multiLevelType w:val="hybridMultilevel"/>
    <w:tmpl w:val="6ACEF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1528">
    <w:abstractNumId w:val="0"/>
  </w:num>
  <w:num w:numId="2" w16cid:durableId="729811255">
    <w:abstractNumId w:val="1"/>
  </w:num>
  <w:num w:numId="3" w16cid:durableId="830027254">
    <w:abstractNumId w:val="6"/>
  </w:num>
  <w:num w:numId="4" w16cid:durableId="1652366083">
    <w:abstractNumId w:val="5"/>
  </w:num>
  <w:num w:numId="5" w16cid:durableId="1162237348">
    <w:abstractNumId w:val="2"/>
  </w:num>
  <w:num w:numId="6" w16cid:durableId="802384440">
    <w:abstractNumId w:val="3"/>
  </w:num>
  <w:num w:numId="7" w16cid:durableId="2951870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026535"/>
    <w:rsid w:val="000517E3"/>
    <w:rsid w:val="00054F7D"/>
    <w:rsid w:val="00061718"/>
    <w:rsid w:val="00062569"/>
    <w:rsid w:val="00064464"/>
    <w:rsid w:val="00067DF0"/>
    <w:rsid w:val="000761BF"/>
    <w:rsid w:val="00090E31"/>
    <w:rsid w:val="000A6658"/>
    <w:rsid w:val="000A6FEC"/>
    <w:rsid w:val="000B3C90"/>
    <w:rsid w:val="001070A0"/>
    <w:rsid w:val="00153BDF"/>
    <w:rsid w:val="00170DC6"/>
    <w:rsid w:val="00187717"/>
    <w:rsid w:val="001B73CD"/>
    <w:rsid w:val="001C3533"/>
    <w:rsid w:val="001E05BB"/>
    <w:rsid w:val="001F1A2A"/>
    <w:rsid w:val="00201E43"/>
    <w:rsid w:val="002039BD"/>
    <w:rsid w:val="00212616"/>
    <w:rsid w:val="00215B37"/>
    <w:rsid w:val="0023253C"/>
    <w:rsid w:val="00237920"/>
    <w:rsid w:val="00247FA0"/>
    <w:rsid w:val="00255783"/>
    <w:rsid w:val="0027216C"/>
    <w:rsid w:val="0028205F"/>
    <w:rsid w:val="002878DE"/>
    <w:rsid w:val="002A0F1A"/>
    <w:rsid w:val="002B2295"/>
    <w:rsid w:val="002C4381"/>
    <w:rsid w:val="002D70EA"/>
    <w:rsid w:val="002E7223"/>
    <w:rsid w:val="003073F5"/>
    <w:rsid w:val="0031432E"/>
    <w:rsid w:val="003265E6"/>
    <w:rsid w:val="0033445A"/>
    <w:rsid w:val="00337A4D"/>
    <w:rsid w:val="00337BCC"/>
    <w:rsid w:val="00340E48"/>
    <w:rsid w:val="003515F5"/>
    <w:rsid w:val="0036380B"/>
    <w:rsid w:val="00365A33"/>
    <w:rsid w:val="00380655"/>
    <w:rsid w:val="003A0CFC"/>
    <w:rsid w:val="003A3063"/>
    <w:rsid w:val="003B7AF0"/>
    <w:rsid w:val="003E1A77"/>
    <w:rsid w:val="003F5FA7"/>
    <w:rsid w:val="00401767"/>
    <w:rsid w:val="004271C2"/>
    <w:rsid w:val="00434857"/>
    <w:rsid w:val="00436839"/>
    <w:rsid w:val="00462709"/>
    <w:rsid w:val="00495560"/>
    <w:rsid w:val="004A3E25"/>
    <w:rsid w:val="004C25E7"/>
    <w:rsid w:val="004C57A7"/>
    <w:rsid w:val="004D4944"/>
    <w:rsid w:val="004D62AD"/>
    <w:rsid w:val="004F3311"/>
    <w:rsid w:val="004F7575"/>
    <w:rsid w:val="00503DBD"/>
    <w:rsid w:val="00546DDC"/>
    <w:rsid w:val="00565A53"/>
    <w:rsid w:val="00565A7E"/>
    <w:rsid w:val="00570671"/>
    <w:rsid w:val="005929E7"/>
    <w:rsid w:val="00594649"/>
    <w:rsid w:val="00597C80"/>
    <w:rsid w:val="005C3ADE"/>
    <w:rsid w:val="005E694A"/>
    <w:rsid w:val="005F47DA"/>
    <w:rsid w:val="00607FB8"/>
    <w:rsid w:val="00617647"/>
    <w:rsid w:val="00637B9D"/>
    <w:rsid w:val="006A7EE6"/>
    <w:rsid w:val="006B455D"/>
    <w:rsid w:val="006B48AE"/>
    <w:rsid w:val="006B4F07"/>
    <w:rsid w:val="006B6868"/>
    <w:rsid w:val="006D152E"/>
    <w:rsid w:val="007038AE"/>
    <w:rsid w:val="0070446E"/>
    <w:rsid w:val="007105EC"/>
    <w:rsid w:val="007267BD"/>
    <w:rsid w:val="00735815"/>
    <w:rsid w:val="0075788D"/>
    <w:rsid w:val="007B42E2"/>
    <w:rsid w:val="007B50C1"/>
    <w:rsid w:val="007B5A75"/>
    <w:rsid w:val="007C132E"/>
    <w:rsid w:val="007E1F2F"/>
    <w:rsid w:val="007F2254"/>
    <w:rsid w:val="007F3179"/>
    <w:rsid w:val="00810D3F"/>
    <w:rsid w:val="0081632E"/>
    <w:rsid w:val="00830F8B"/>
    <w:rsid w:val="008347BF"/>
    <w:rsid w:val="00845D23"/>
    <w:rsid w:val="0085588E"/>
    <w:rsid w:val="00855D17"/>
    <w:rsid w:val="00871D44"/>
    <w:rsid w:val="008838F8"/>
    <w:rsid w:val="0089255D"/>
    <w:rsid w:val="008B3C36"/>
    <w:rsid w:val="008B79D6"/>
    <w:rsid w:val="008D3E8D"/>
    <w:rsid w:val="008F7568"/>
    <w:rsid w:val="00901EAF"/>
    <w:rsid w:val="0090367D"/>
    <w:rsid w:val="00914414"/>
    <w:rsid w:val="009170C9"/>
    <w:rsid w:val="009274CA"/>
    <w:rsid w:val="009367B5"/>
    <w:rsid w:val="009474CF"/>
    <w:rsid w:val="0095417A"/>
    <w:rsid w:val="00972B9F"/>
    <w:rsid w:val="009B4ECA"/>
    <w:rsid w:val="009C51C0"/>
    <w:rsid w:val="009F0F31"/>
    <w:rsid w:val="00A40554"/>
    <w:rsid w:val="00A51C49"/>
    <w:rsid w:val="00A773B9"/>
    <w:rsid w:val="00AC7F48"/>
    <w:rsid w:val="00AD3578"/>
    <w:rsid w:val="00AF2B67"/>
    <w:rsid w:val="00AF4A7A"/>
    <w:rsid w:val="00B345EC"/>
    <w:rsid w:val="00B36F43"/>
    <w:rsid w:val="00B529A9"/>
    <w:rsid w:val="00B61E45"/>
    <w:rsid w:val="00B63860"/>
    <w:rsid w:val="00B7630C"/>
    <w:rsid w:val="00B825A7"/>
    <w:rsid w:val="00B930B5"/>
    <w:rsid w:val="00BC7E5B"/>
    <w:rsid w:val="00BE2095"/>
    <w:rsid w:val="00BF3D92"/>
    <w:rsid w:val="00C13D42"/>
    <w:rsid w:val="00C341C5"/>
    <w:rsid w:val="00C36F19"/>
    <w:rsid w:val="00C73846"/>
    <w:rsid w:val="00C76AE1"/>
    <w:rsid w:val="00C971DF"/>
    <w:rsid w:val="00CB34B6"/>
    <w:rsid w:val="00CF2AC7"/>
    <w:rsid w:val="00CF4731"/>
    <w:rsid w:val="00CF5430"/>
    <w:rsid w:val="00D03365"/>
    <w:rsid w:val="00D10AF3"/>
    <w:rsid w:val="00D640C3"/>
    <w:rsid w:val="00D821EB"/>
    <w:rsid w:val="00D93173"/>
    <w:rsid w:val="00D96DA9"/>
    <w:rsid w:val="00DA1FD3"/>
    <w:rsid w:val="00DA2AC5"/>
    <w:rsid w:val="00DE1A73"/>
    <w:rsid w:val="00DF6852"/>
    <w:rsid w:val="00E23976"/>
    <w:rsid w:val="00E407D9"/>
    <w:rsid w:val="00E706D7"/>
    <w:rsid w:val="00E72046"/>
    <w:rsid w:val="00E735B9"/>
    <w:rsid w:val="00E92D5C"/>
    <w:rsid w:val="00ED45AE"/>
    <w:rsid w:val="00EE3588"/>
    <w:rsid w:val="00EF001D"/>
    <w:rsid w:val="00F00B05"/>
    <w:rsid w:val="00F1761E"/>
    <w:rsid w:val="00F23741"/>
    <w:rsid w:val="00F26609"/>
    <w:rsid w:val="00F26E0E"/>
    <w:rsid w:val="00F26F3F"/>
    <w:rsid w:val="00FA1D9B"/>
    <w:rsid w:val="00FA651F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E641F6-6683-4CF3-AFF7-5CF48EA01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1BFD4-4BF9-4160-B20A-10B8F2B1E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CB479-5B1C-42E4-89E0-18BCA7DF0AA8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Pelantová, Helena</cp:lastModifiedBy>
  <cp:revision>5</cp:revision>
  <dcterms:created xsi:type="dcterms:W3CDTF">2025-09-25T08:00:00Z</dcterms:created>
  <dcterms:modified xsi:type="dcterms:W3CDTF">2025-09-25T08:14:00Z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</Properties>
</file>